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888888"/>
          <w:kern w:val="0"/>
          <w:sz w:val="18"/>
        </w:rPr>
        <w:t>2010/12/31 11:13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</w:rPr>
        <w:t> 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t>/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</w:rPr>
        <w:t> </w:t>
      </w:r>
      <w:hyperlink r:id="rId6" w:history="1">
        <w:r w:rsidRPr="00FB5AD5">
          <w:rPr>
            <w:rFonts w:ascii="맑은 고딕" w:eastAsia="맑은 고딕" w:hAnsi="맑은 고딕" w:cs="굴림" w:hint="eastAsia"/>
            <w:color w:val="333333"/>
            <w:kern w:val="0"/>
            <w:sz w:val="18"/>
          </w:rPr>
          <w:t>네트워크</w:t>
        </w:r>
      </w:hyperlink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</w:rPr>
        <w:t> 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t>먼저 광케이블 종류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흔히 싱글과 멀티류 분류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광점퍼코드는 싱글모드와 멀티모드로 나뉩니다.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멀티모드 : 코어 직경이 50~100um으로 단거리에서 많이 쓰입니다. 코어 직경이 큰 멀티모드의 경우 케이블의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              통로가 넓기 때문에 많은 양의 정보를 전달할 수 있으며 케이블색은 주황색이 사용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싱글모드 :코어 직경이 9um 정도로 광대역 장거리 전송에 사용되며 대략 50km까지 주중계 전송이 간능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              코어 직경이 작은 싱글모드의 경우 케이블 통로가 좁아 많의 양의 정보를 전달하기는 어렵지만 대신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               먼거리가지 전송이 가능합니ㅏㄷ 케이블 색상은 주로 노란색이 사용됩니다.</w:t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105400" cy="2609850"/>
            <wp:effectExtent l="19050" t="0" r="0" b="0"/>
            <wp:docPr id="1" name="그림 1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3366"/>
          <w:kern w:val="0"/>
          <w:sz w:val="18"/>
          <w:szCs w:val="18"/>
        </w:rPr>
        <w:t>싱글모드</w:t>
      </w:r>
      <w:r w:rsidRPr="00FB5AD5">
        <w:rPr>
          <w:rFonts w:ascii="돋움" w:eastAsia="돋움" w:hAnsi="돋움" w:cs="굴림" w:hint="eastAsia"/>
          <w:color w:val="990066"/>
          <w:kern w:val="0"/>
          <w:sz w:val="18"/>
          <w:szCs w:val="18"/>
        </w:rPr>
        <w:t>SC - LC타입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3238500" cy="2781300"/>
            <wp:effectExtent l="19050" t="0" r="0" b="0"/>
            <wp:docPr id="2" name="그림 2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t> 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원하는 타입과 길이로 주문제작</w:t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3366"/>
          <w:kern w:val="0"/>
          <w:sz w:val="18"/>
          <w:szCs w:val="18"/>
        </w:rPr>
        <w:t>싱글모드</w:t>
      </w:r>
      <w:r w:rsidRPr="00FB5AD5">
        <w:rPr>
          <w:rFonts w:ascii="돋움" w:eastAsia="돋움" w:hAnsi="돋움" w:cs="굴림" w:hint="eastAsia"/>
          <w:color w:val="990066"/>
          <w:kern w:val="0"/>
          <w:sz w:val="18"/>
          <w:szCs w:val="18"/>
        </w:rPr>
        <w:t>SC - SC타입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3162300" cy="3143250"/>
            <wp:effectExtent l="19050" t="0" r="0" b="0"/>
            <wp:docPr id="3" name="그림 3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원하는 타입과 길이로 주문제작</w:t>
      </w:r>
      <w:r w:rsidRPr="00FB5AD5">
        <w:rPr>
          <w:rFonts w:ascii="돋움" w:eastAsia="돋움" w:hAnsi="돋움" w:cs="굴림" w:hint="eastAsia"/>
          <w:color w:val="00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3366"/>
          <w:kern w:val="0"/>
          <w:sz w:val="18"/>
          <w:szCs w:val="18"/>
        </w:rPr>
        <w:t>싱글모드</w:t>
      </w:r>
      <w:r w:rsidRPr="00FB5AD5">
        <w:rPr>
          <w:rFonts w:ascii="돋움" w:eastAsia="돋움" w:hAnsi="돋움" w:cs="굴림" w:hint="eastAsia"/>
          <w:color w:val="990066"/>
          <w:kern w:val="0"/>
          <w:sz w:val="18"/>
          <w:szCs w:val="18"/>
        </w:rPr>
        <w:t>SC - ST타입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3324225" cy="3276600"/>
            <wp:effectExtent l="19050" t="0" r="9525" b="0"/>
            <wp:docPr id="4" name="그림 4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t>-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3366"/>
          <w:kern w:val="0"/>
          <w:sz w:val="18"/>
          <w:szCs w:val="18"/>
        </w:rPr>
        <w:t>싱글모드</w:t>
      </w:r>
      <w:r w:rsidRPr="00FB5AD5">
        <w:rPr>
          <w:rFonts w:ascii="돋움" w:eastAsia="돋움" w:hAnsi="돋움" w:cs="굴림" w:hint="eastAsia"/>
          <w:color w:val="990066"/>
          <w:kern w:val="0"/>
          <w:sz w:val="18"/>
          <w:szCs w:val="18"/>
        </w:rPr>
        <w:t>SC - FC타입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3219450" cy="3228975"/>
            <wp:effectExtent l="19050" t="0" r="0" b="0"/>
            <wp:docPr id="5" name="그림 5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t>-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3366"/>
          <w:kern w:val="0"/>
          <w:sz w:val="18"/>
          <w:szCs w:val="18"/>
        </w:rPr>
        <w:t>싱글모드</w:t>
      </w:r>
      <w:r w:rsidRPr="00FB5AD5">
        <w:rPr>
          <w:rFonts w:ascii="돋움" w:eastAsia="돋움" w:hAnsi="돋움" w:cs="굴림" w:hint="eastAsia"/>
          <w:color w:val="990066"/>
          <w:kern w:val="0"/>
          <w:sz w:val="18"/>
          <w:szCs w:val="18"/>
        </w:rPr>
        <w:t>SC - MU타입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3324225" cy="3276600"/>
            <wp:effectExtent l="19050" t="0" r="9525" b="0"/>
            <wp:docPr id="6" name="그림 6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3366"/>
          <w:kern w:val="0"/>
          <w:sz w:val="18"/>
          <w:szCs w:val="18"/>
        </w:rPr>
        <w:t>싱글모드</w:t>
      </w:r>
      <w:r w:rsidRPr="00FB5AD5">
        <w:rPr>
          <w:rFonts w:ascii="돋움" w:eastAsia="돋움" w:hAnsi="돋움" w:cs="굴림" w:hint="eastAsia"/>
          <w:color w:val="990066"/>
          <w:kern w:val="0"/>
          <w:sz w:val="18"/>
          <w:szCs w:val="18"/>
        </w:rPr>
        <w:t>ST - ST타입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t>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3324225" cy="3276600"/>
            <wp:effectExtent l="19050" t="0" r="9525" b="0"/>
            <wp:docPr id="7" name="그림 7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0033"/>
          <w:kern w:val="0"/>
          <w:sz w:val="18"/>
          <w:szCs w:val="18"/>
        </w:rPr>
        <w:t>-</w:t>
      </w:r>
      <w:r w:rsidRPr="00FB5AD5">
        <w:rPr>
          <w:rFonts w:ascii="돋움" w:eastAsia="돋움" w:hAnsi="돋움" w:cs="굴림" w:hint="eastAsia"/>
          <w:color w:val="660033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000099"/>
          <w:kern w:val="0"/>
          <w:sz w:val="18"/>
          <w:szCs w:val="18"/>
        </w:rPr>
        <w:t>멀티모드</w:t>
      </w:r>
      <w:r w:rsidRPr="00FB5AD5">
        <w:rPr>
          <w:rFonts w:ascii="돋움" w:eastAsia="돋움" w:hAnsi="돋움" w:cs="굴림" w:hint="eastAsia"/>
          <w:color w:val="660033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0033"/>
          <w:kern w:val="0"/>
          <w:sz w:val="18"/>
          <w:szCs w:val="18"/>
        </w:rPr>
        <w:t>SC - ST타입 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3467100" cy="3209925"/>
            <wp:effectExtent l="19050" t="0" r="0" b="0"/>
            <wp:docPr id="8" name="그림 8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장비와 광 단말간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br/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660033"/>
          <w:kern w:val="0"/>
          <w:sz w:val="18"/>
          <w:szCs w:val="18"/>
        </w:rPr>
        <w:t>-</w:t>
      </w:r>
      <w:r w:rsidRPr="00FB5AD5">
        <w:rPr>
          <w:rFonts w:ascii="돋움" w:eastAsia="돋움" w:hAnsi="돋움" w:cs="굴림" w:hint="eastAsia"/>
          <w:color w:val="660033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000099"/>
          <w:kern w:val="0"/>
          <w:sz w:val="18"/>
          <w:szCs w:val="18"/>
        </w:rPr>
        <w:t>멀티모드</w:t>
      </w:r>
      <w:r w:rsidRPr="00FB5AD5">
        <w:rPr>
          <w:rFonts w:ascii="돋움" w:eastAsia="돋움" w:hAnsi="돋움" w:cs="굴림" w:hint="eastAsia"/>
          <w:color w:val="660033"/>
          <w:kern w:val="0"/>
          <w:sz w:val="18"/>
        </w:rPr>
        <w:t> </w:t>
      </w:r>
      <w:r w:rsidRPr="00FB5AD5">
        <w:rPr>
          <w:rFonts w:ascii="돋움" w:eastAsia="돋움" w:hAnsi="돋움" w:cs="굴림" w:hint="eastAsia"/>
          <w:color w:val="660033"/>
          <w:kern w:val="0"/>
          <w:sz w:val="18"/>
          <w:szCs w:val="18"/>
        </w:rPr>
        <w:t>SC - LC타입 -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center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3295650" cy="3228975"/>
            <wp:effectExtent l="19050" t="0" r="0" b="0"/>
            <wp:docPr id="9" name="그림 9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</w: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br/>
        <w:t>- 광 송수신 장비와 전송로간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광케이블간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 광 분배함과 광 장비간 연결</w:t>
      </w:r>
    </w:p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돋움" w:eastAsia="돋움" w:hAnsi="돋움" w:cs="굴림" w:hint="eastAsia"/>
          <w:color w:val="006666"/>
          <w:kern w:val="0"/>
          <w:sz w:val="18"/>
          <w:szCs w:val="18"/>
        </w:rPr>
        <w:t>-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FB5AD5" w:rsidRPr="00FB5AD5" w:rsidTr="00FB5AD5">
        <w:trPr>
          <w:tblCellSpacing w:w="0" w:type="dxa"/>
          <w:jc w:val="center"/>
        </w:trPr>
        <w:tc>
          <w:tcPr>
            <w:tcW w:w="37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FB5AD5" w:rsidRPr="00FB5A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80"/>
                    <w:gridCol w:w="1341"/>
                    <w:gridCol w:w="1805"/>
                  </w:tblGrid>
                  <w:tr w:rsidR="00FB5AD5" w:rsidRPr="00FB5AD5">
                    <w:trPr>
                      <w:gridAfter w:val="2"/>
                      <w:wAfter w:w="408" w:type="dxa"/>
                      <w:tblCellSpacing w:w="1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color w:val="660033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660033"/>
                            <w:kern w:val="0"/>
                            <w:sz w:val="18"/>
                          </w:rPr>
                          <w:t> 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0099"/>
                            <w:kern w:val="0"/>
                            <w:sz w:val="18"/>
                            <w:szCs w:val="18"/>
                          </w:rPr>
                          <w:t>멀티모드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660033"/>
                            <w:kern w:val="0"/>
                            <w:sz w:val="18"/>
                          </w:rPr>
                          <w:t> 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660033"/>
                            <w:kern w:val="0"/>
                            <w:sz w:val="18"/>
                            <w:szCs w:val="18"/>
                          </w:rPr>
                          <w:t>SC-MU타입 -</w:t>
                        </w:r>
                      </w:p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240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</w:p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629025" cy="3190875"/>
                              <wp:effectExtent l="19050" t="0" r="9525" b="0"/>
                              <wp:docPr id="10" name="그림 10" descr="사용자 삽입 이미지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사용자 삽입 이미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9025" cy="3190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FB5AD5"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  <w:br/>
                          <w:t>- 광 송수신 장비와 전송로간 연결</w:t>
                        </w:r>
                      </w:p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t>- 광 분배함과 광케이블간 연결</w:t>
                        </w:r>
                      </w:p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t>- 광 분배함과 광 장비간 연결</w:t>
                        </w:r>
                      </w:p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240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t>- 광 장비와 광 단말간 연결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  <w:t>출저 :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</w:rPr>
                          <w:t> </w:t>
                        </w:r>
                        <w:hyperlink r:id="rId16" w:history="1">
                          <w:r w:rsidRPr="00FB5AD5">
                            <w:rPr>
                              <w:rFonts w:ascii="돋움" w:eastAsia="돋움" w:hAnsi="돋움" w:cs="굴림" w:hint="eastAsia"/>
                              <w:color w:val="666666"/>
                              <w:kern w:val="0"/>
                              <w:sz w:val="18"/>
                            </w:rPr>
                            <w:t>http://www.netmaker.co.kr</w:t>
                          </w:r>
                        </w:hyperlink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color w:val="006666"/>
                            <w:kern w:val="0"/>
                            <w:sz w:val="18"/>
                            <w:szCs w:val="18"/>
                          </w:rPr>
                          <w:lastRenderedPageBreak/>
                          <w:br/>
                        </w:r>
                      </w:p>
                    </w:tc>
                  </w:tr>
                  <w:tr w:rsidR="00FB5AD5" w:rsidRPr="00FB5AD5">
                    <w:trPr>
                      <w:tblCellSpacing w:w="120" w:type="dxa"/>
                    </w:trPr>
                    <w:tc>
                      <w:tcPr>
                        <w:tcW w:w="1000" w:type="pct"/>
                        <w:shd w:val="clear" w:color="auto" w:fill="F7F7F7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구분</w:t>
                        </w:r>
                      </w:p>
                    </w:tc>
                    <w:tc>
                      <w:tcPr>
                        <w:tcW w:w="2000" w:type="pct"/>
                        <w:shd w:val="clear" w:color="auto" w:fill="F7F7F7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적용분야</w:t>
                        </w:r>
                      </w:p>
                    </w:tc>
                    <w:tc>
                      <w:tcPr>
                        <w:tcW w:w="2000" w:type="pct"/>
                        <w:shd w:val="clear" w:color="auto" w:fill="F7F7F7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특징</w:t>
                        </w:r>
                      </w:p>
                    </w:tc>
                  </w:tr>
                  <w:tr w:rsidR="00FB5AD5" w:rsidRPr="00FB5AD5">
                    <w:trPr>
                      <w:tblCellSpacing w:w="12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Singlemode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br/>
                          <w:t>Optical Fiber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· 장거리 고전송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단일모드 1310nm 파장에 최적화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1550nm 파장에서도 사용 가능함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근거리 통신망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데이터 전송케이블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장거리 무중계 전송용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제어 케이블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CATV 케이블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· 균일한 광학특성 및 저손실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1310nm / 1550nm 전송가능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접속손실 최소화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마이크로벤딩에 강함</w:t>
                        </w:r>
                      </w:p>
                    </w:tc>
                  </w:tr>
                  <w:tr w:rsidR="00FB5AD5" w:rsidRPr="00FB5AD5">
                    <w:trPr>
                      <w:tblCellSpacing w:w="12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vAlign w:val="center"/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br/>
                          <w:t>Multimode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br/>
                          <w:t>Optical Fiber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· 850nm / 1300nm 파장에서 사용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근거리 통신망에 적합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옥내용 광케이블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LAN 광케이블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데이터 광케이블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분배용 광케이블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120" w:type="dxa"/>
                          <w:bottom w:w="60" w:type="dxa"/>
                          <w:right w:w="120" w:type="dxa"/>
                        </w:tcMar>
                        <w:hideMark/>
                      </w:tcPr>
                      <w:p w:rsidR="00FB5AD5" w:rsidRPr="00FB5AD5" w:rsidRDefault="00FB5AD5" w:rsidP="00FB5AD5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· 코어지름 50㎛, 62.5㎛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2중 코팅형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접속손실 최소화</w:t>
                        </w:r>
                        <w:r w:rsidRPr="00FB5AD5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br/>
                          <w:t>· 850nm / 1300nm 전송가능</w:t>
                        </w:r>
                      </w:p>
                    </w:tc>
                  </w:tr>
                </w:tbl>
                <w:p w:rsidR="00FB5AD5" w:rsidRPr="00FB5AD5" w:rsidRDefault="00FB5AD5" w:rsidP="00FB5AD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B5AD5" w:rsidRPr="00FB5AD5" w:rsidRDefault="00FB5AD5" w:rsidP="00FB5A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B5AD5" w:rsidRPr="00FB5AD5" w:rsidRDefault="00FB5AD5" w:rsidP="00FB5AD5">
      <w:pPr>
        <w:widowControl/>
        <w:shd w:val="clear" w:color="auto" w:fill="FFFFFF"/>
        <w:wordWrap/>
        <w:autoSpaceDE/>
        <w:autoSpaceDN/>
        <w:spacing w:after="240"/>
        <w:jc w:val="left"/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</w:pPr>
      <w:r w:rsidRPr="00FB5AD5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</w:rPr>
        <w:lastRenderedPageBreak/>
        <w:br/>
      </w:r>
    </w:p>
    <w:p w:rsidR="003F2A03" w:rsidRDefault="003F2A03"/>
    <w:sectPr w:rsidR="003F2A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03" w:rsidRDefault="003F2A03" w:rsidP="00FB5AD5">
      <w:r>
        <w:separator/>
      </w:r>
    </w:p>
  </w:endnote>
  <w:endnote w:type="continuationSeparator" w:id="1">
    <w:p w:rsidR="003F2A03" w:rsidRDefault="003F2A03" w:rsidP="00FB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03" w:rsidRDefault="003F2A03" w:rsidP="00FB5AD5">
      <w:r>
        <w:separator/>
      </w:r>
    </w:p>
  </w:footnote>
  <w:footnote w:type="continuationSeparator" w:id="1">
    <w:p w:rsidR="003F2A03" w:rsidRDefault="003F2A03" w:rsidP="00FB5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AD5"/>
    <w:rsid w:val="003F2A03"/>
    <w:rsid w:val="00FB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A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B5AD5"/>
  </w:style>
  <w:style w:type="paragraph" w:styleId="a4">
    <w:name w:val="footer"/>
    <w:basedOn w:val="a"/>
    <w:link w:val="Char0"/>
    <w:uiPriority w:val="99"/>
    <w:semiHidden/>
    <w:unhideWhenUsed/>
    <w:rsid w:val="00FB5A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B5AD5"/>
  </w:style>
  <w:style w:type="character" w:customStyle="1" w:styleId="date">
    <w:name w:val="date"/>
    <w:basedOn w:val="a0"/>
    <w:rsid w:val="00FB5AD5"/>
  </w:style>
  <w:style w:type="character" w:customStyle="1" w:styleId="apple-converted-space">
    <w:name w:val="apple-converted-space"/>
    <w:basedOn w:val="a0"/>
    <w:rsid w:val="00FB5AD5"/>
  </w:style>
  <w:style w:type="character" w:customStyle="1" w:styleId="category">
    <w:name w:val="category"/>
    <w:basedOn w:val="a0"/>
    <w:rsid w:val="00FB5AD5"/>
  </w:style>
  <w:style w:type="character" w:styleId="a5">
    <w:name w:val="Hyperlink"/>
    <w:basedOn w:val="a0"/>
    <w:uiPriority w:val="99"/>
    <w:semiHidden/>
    <w:unhideWhenUsed/>
    <w:rsid w:val="00FB5A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5AD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">
    <w:name w:val="blue"/>
    <w:basedOn w:val="a"/>
    <w:rsid w:val="00FB5AD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B5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B5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98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325">
              <w:marLeft w:val="0"/>
              <w:marRight w:val="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909770920">
              <w:marLeft w:val="0"/>
              <w:marRight w:val="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084034924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900218070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964266155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15176237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009596528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972491539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672483342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032726077">
              <w:marLeft w:val="0"/>
              <w:marRight w:val="150"/>
              <w:marTop w:val="75"/>
              <w:marBottom w:val="75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etmaker.co.kr/" TargetMode="External"/><Relationship Id="rId1" Type="http://schemas.openxmlformats.org/officeDocument/2006/relationships/styles" Target="styles.xml"/><Relationship Id="rId6" Type="http://schemas.openxmlformats.org/officeDocument/2006/relationships/hyperlink" Target="http://xinet.kr/tc/category/4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</Words>
  <Characters>1656</Characters>
  <Application>Microsoft Office Word</Application>
  <DocSecurity>0</DocSecurity>
  <Lines>13</Lines>
  <Paragraphs>3</Paragraphs>
  <ScaleCrop>false</ScaleCrop>
  <Company>CGS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CGSComputer</dc:creator>
  <cp:keywords/>
  <dc:description/>
  <cp:lastModifiedBy>CGSComputer</cp:lastModifiedBy>
  <cp:revision>2</cp:revision>
  <dcterms:created xsi:type="dcterms:W3CDTF">2011-12-30T02:17:00Z</dcterms:created>
  <dcterms:modified xsi:type="dcterms:W3CDTF">2011-12-30T02:17:00Z</dcterms:modified>
</cp:coreProperties>
</file>